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5" w:type="dxa"/>
        <w:tblInd w:w="-2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222"/>
        <w:gridCol w:w="352"/>
      </w:tblGrid>
      <w:tr w:rsidR="009E5CD4" w:rsidRPr="00300BA0" w14:paraId="07F8282E" w14:textId="77777777" w:rsidTr="009E5CD4">
        <w:trPr>
          <w:gridAfter w:val="1"/>
          <w:trHeight w:val="420"/>
        </w:trPr>
        <w:tc>
          <w:tcPr>
            <w:tcW w:w="851" w:type="dxa"/>
            <w:tcBorders>
              <w:bottom w:val="single" w:sz="4" w:space="0" w:color="auto"/>
            </w:tcBorders>
          </w:tcPr>
          <w:p w14:paraId="655F02B0" w14:textId="77777777" w:rsidR="009E5CD4" w:rsidRPr="00300BA0" w:rsidRDefault="009E5CD4" w:rsidP="00300BA0">
            <w:pPr>
              <w:tabs>
                <w:tab w:val="center" w:pos="568"/>
              </w:tabs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F707F0" w14:textId="77777777" w:rsidR="009E5CD4" w:rsidRPr="00300BA0" w:rsidRDefault="009E5CD4" w:rsidP="0030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  <w:t>DANH SÁCH CÁC CƠ QUAN CẤP I</w:t>
            </w:r>
          </w:p>
        </w:tc>
      </w:tr>
      <w:tr w:rsidR="00300BA0" w:rsidRPr="00300BA0" w14:paraId="4968B36C" w14:textId="77777777" w:rsidTr="009E5CD4">
        <w:trPr>
          <w:gridAfter w:val="1"/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23B5" w14:textId="77777777" w:rsidR="00300BA0" w:rsidRPr="00300BA0" w:rsidRDefault="00300BA0" w:rsidP="00FC770E">
            <w:pPr>
              <w:tabs>
                <w:tab w:val="center" w:pos="426"/>
              </w:tabs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</w:pPr>
            <w:r w:rsidRPr="00300BA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  <w:tab/>
            </w:r>
            <w:bookmarkStart w:id="0" w:name="_GoBack"/>
            <w:bookmarkEnd w:id="0"/>
            <w:r w:rsidRPr="00300BA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  <w:t>STT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9A8BD08" w14:textId="77777777" w:rsidR="00300BA0" w:rsidRPr="00300BA0" w:rsidRDefault="00300BA0" w:rsidP="0030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</w:pPr>
            <w:r w:rsidRPr="00300BA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</w:rPr>
              <w:t>TÊN CƠ QUAN/ TỔ CHỨC</w:t>
            </w:r>
          </w:p>
        </w:tc>
      </w:tr>
      <w:tr w:rsidR="00300BA0" w:rsidRPr="00300BA0" w14:paraId="6D654A0B" w14:textId="77777777" w:rsidTr="009E5CD4">
        <w:trPr>
          <w:gridAfter w:val="1"/>
          <w:trHeight w:val="420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1611" w14:textId="77777777" w:rsidR="00300BA0" w:rsidRPr="00300BA0" w:rsidRDefault="00300BA0" w:rsidP="00815DDC">
            <w:pPr>
              <w:tabs>
                <w:tab w:val="center" w:pos="426"/>
              </w:tabs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ab/>
              <w:t>01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33703A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Văn phòng UBND tỉnh</w:t>
            </w:r>
          </w:p>
        </w:tc>
      </w:tr>
      <w:tr w:rsidR="00300BA0" w:rsidRPr="00300BA0" w14:paraId="236FB31D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7431" w14:textId="77777777" w:rsidR="00300BA0" w:rsidRPr="00300BA0" w:rsidRDefault="00300BA0" w:rsidP="0081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3460BA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Văn phòng Đoàn ĐBQH&amp;HĐND tỉnh</w:t>
            </w:r>
          </w:p>
        </w:tc>
      </w:tr>
      <w:tr w:rsidR="00300BA0" w:rsidRPr="00300BA0" w14:paraId="5C8C8BFB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169C" w14:textId="77777777" w:rsidR="00300BA0" w:rsidRPr="00300BA0" w:rsidRDefault="00300BA0" w:rsidP="0081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6B258E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Công thương</w:t>
            </w:r>
          </w:p>
        </w:tc>
      </w:tr>
      <w:tr w:rsidR="00300BA0" w:rsidRPr="00300BA0" w14:paraId="27854E4B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FC65" w14:textId="77777777" w:rsidR="00300BA0" w:rsidRPr="00300BA0" w:rsidRDefault="00300BA0" w:rsidP="00815DDC">
            <w:pPr>
              <w:tabs>
                <w:tab w:val="center" w:pos="142"/>
              </w:tabs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04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ab/>
              <w:t>04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F96ADC" w14:textId="77777777" w:rsidR="00300BA0" w:rsidRPr="00300BA0" w:rsidRDefault="00300BA0" w:rsidP="00815DDC">
            <w:pPr>
              <w:spacing w:after="0" w:line="240" w:lineRule="auto"/>
              <w:ind w:left="-896" w:firstLine="85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Dân tộc và Tôn giáo</w:t>
            </w:r>
          </w:p>
        </w:tc>
      </w:tr>
      <w:tr w:rsidR="00300BA0" w:rsidRPr="00300BA0" w14:paraId="022E579C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5AF4" w14:textId="77777777" w:rsidR="00300BA0" w:rsidRPr="00300BA0" w:rsidRDefault="00300BA0" w:rsidP="00815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C315F6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Giáo dục và Đào tạo</w:t>
            </w:r>
          </w:p>
        </w:tc>
      </w:tr>
      <w:tr w:rsidR="00300BA0" w:rsidRPr="00300BA0" w14:paraId="2B4AF205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BBF6" w14:textId="77777777" w:rsidR="00300BA0" w:rsidRPr="00300BA0" w:rsidRDefault="00815DDC" w:rsidP="00815DDC">
            <w:pPr>
              <w:tabs>
                <w:tab w:val="left" w:pos="0"/>
              </w:tabs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AEA05E" w14:textId="77777777" w:rsidR="00300BA0" w:rsidRPr="00300BA0" w:rsidRDefault="00300BA0" w:rsidP="00815DDC">
            <w:pPr>
              <w:spacing w:after="0" w:line="240" w:lineRule="auto"/>
              <w:ind w:left="-1038" w:firstLine="993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Khoa học và Công nghệ</w:t>
            </w:r>
          </w:p>
        </w:tc>
      </w:tr>
      <w:tr w:rsidR="00300BA0" w:rsidRPr="00300BA0" w14:paraId="356BE283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624F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4F6F41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Nông nghiệp và Môi trường</w:t>
            </w:r>
          </w:p>
        </w:tc>
      </w:tr>
      <w:tr w:rsidR="00300BA0" w:rsidRPr="00300BA0" w14:paraId="00763A60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8386" w14:textId="36A7DFE9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495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0B6D8A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Nội vụ</w:t>
            </w:r>
          </w:p>
        </w:tc>
      </w:tr>
      <w:tr w:rsidR="00300BA0" w:rsidRPr="00300BA0" w14:paraId="36147C73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3670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F73E0E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Ngoại vụ</w:t>
            </w:r>
          </w:p>
        </w:tc>
      </w:tr>
      <w:tr w:rsidR="00300BA0" w:rsidRPr="00300BA0" w14:paraId="456679C2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07B1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EEE8D2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Tài chính</w:t>
            </w:r>
          </w:p>
        </w:tc>
      </w:tr>
      <w:tr w:rsidR="00300BA0" w:rsidRPr="00300BA0" w14:paraId="617626F2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ED89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FA5406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Tư pháp</w:t>
            </w:r>
          </w:p>
        </w:tc>
      </w:tr>
      <w:tr w:rsidR="00300BA0" w:rsidRPr="00300BA0" w14:paraId="6F15E906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F7AC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EA2838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Văn hóa-Thể thao và Du lịch</w:t>
            </w:r>
          </w:p>
        </w:tc>
      </w:tr>
      <w:tr w:rsidR="00300BA0" w:rsidRPr="00300BA0" w14:paraId="0ECC60AE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6E9C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353203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Xây dựng</w:t>
            </w:r>
          </w:p>
        </w:tc>
      </w:tr>
      <w:tr w:rsidR="00300BA0" w:rsidRPr="00300BA0" w14:paraId="37B67207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A08B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14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0CCA36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Sở Y tế</w:t>
            </w:r>
          </w:p>
        </w:tc>
      </w:tr>
      <w:tr w:rsidR="00300BA0" w:rsidRPr="00300BA0" w14:paraId="64FF17B0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4C69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15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1D382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Thanh tra tỉnh</w:t>
            </w:r>
          </w:p>
        </w:tc>
      </w:tr>
      <w:tr w:rsidR="00300BA0" w:rsidRPr="00300BA0" w14:paraId="72DE37C8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CA2B7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16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3B0FEA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Ban Quản lý khu kinh tế tỉnh</w:t>
            </w:r>
          </w:p>
        </w:tc>
      </w:tr>
      <w:tr w:rsidR="00300BA0" w:rsidRPr="00300BA0" w14:paraId="48483193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EE133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 17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E250F3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Văn phòng Ban An toàn giao thông tỉnh</w:t>
            </w:r>
          </w:p>
        </w:tc>
      </w:tr>
      <w:tr w:rsidR="00300BA0" w:rsidRPr="00300BA0" w14:paraId="0D9BE2B7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B031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18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4E0ED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Trung tâm phục vụ Hành chính công</w:t>
            </w:r>
          </w:p>
        </w:tc>
      </w:tr>
      <w:tr w:rsidR="00300BA0" w:rsidRPr="00300BA0" w14:paraId="767397F8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3816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19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5560E9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Vườn Quốc gia Kon Ka Kinh</w:t>
            </w:r>
          </w:p>
        </w:tc>
      </w:tr>
      <w:tr w:rsidR="00300BA0" w:rsidRPr="00300BA0" w14:paraId="3A5EE008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F051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A52A91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BQL dự án ĐTXD các công trình nông nghiệp và Phát triển nông thôn tỉnh</w:t>
            </w:r>
          </w:p>
        </w:tc>
      </w:tr>
      <w:tr w:rsidR="00300BA0" w:rsidRPr="00300BA0" w14:paraId="0FD329B7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6759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1AB66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Ban Quản lý các dự án đầu tư xây dựng tỉnh</w:t>
            </w:r>
          </w:p>
        </w:tc>
      </w:tr>
      <w:tr w:rsidR="00300BA0" w:rsidRPr="00300BA0" w14:paraId="300D1491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04BC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665D1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Ban Quản lý dự án các công trình Giao thông và Dân dụng tỉnh</w:t>
            </w:r>
          </w:p>
        </w:tc>
      </w:tr>
      <w:tr w:rsidR="00300BA0" w:rsidRPr="00300BA0" w14:paraId="773BAF1A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CBC8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C8679C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Trung tâm Phát triển Quỹ đất tỉnh Gia Lai</w:t>
            </w:r>
          </w:p>
        </w:tc>
      </w:tr>
      <w:tr w:rsidR="00300BA0" w:rsidRPr="00300BA0" w14:paraId="60DF1241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5F2C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84F606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Trường Cao đẳng Kỹ thuật Công nghệ Quy Nhơn</w:t>
            </w:r>
          </w:p>
        </w:tc>
      </w:tr>
      <w:tr w:rsidR="00300BA0" w:rsidRPr="00300BA0" w14:paraId="7E4E89DC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2BCA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B8DEF6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Trường Cao đẳng Y tế Gia Lai</w:t>
            </w:r>
          </w:p>
        </w:tc>
      </w:tr>
      <w:tr w:rsidR="00300BA0" w:rsidRPr="00300BA0" w14:paraId="7129783E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BEED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A8434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Trường Cao đẳng Gia Lai</w:t>
            </w:r>
          </w:p>
        </w:tc>
      </w:tr>
      <w:tr w:rsidR="00300BA0" w:rsidRPr="00300BA0" w14:paraId="311788A0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DBFB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6216F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Quỹ Bảo vệ và Phát triển rừng tỉnh Gia Lai</w:t>
            </w:r>
          </w:p>
        </w:tc>
      </w:tr>
      <w:tr w:rsidR="00300BA0" w:rsidRPr="00300BA0" w14:paraId="7D85C523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30DF" w14:textId="77777777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1CD78B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Tòa án nhân dân tỉnh Gia Lai</w:t>
            </w:r>
          </w:p>
        </w:tc>
      </w:tr>
      <w:tr w:rsidR="00300BA0" w:rsidRPr="00300BA0" w14:paraId="104B8EAB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C129" w14:textId="77777777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29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46F5AB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Viện Kiểm sát nhân dân tỉnh Gia Lai</w:t>
            </w:r>
          </w:p>
        </w:tc>
      </w:tr>
      <w:tr w:rsidR="00300BA0" w:rsidRPr="00300BA0" w14:paraId="406C0B84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FF2D" w14:textId="5DA1DBE0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lastRenderedPageBreak/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C63F02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Thi hành án dân sự tỉnh Gia Lai</w:t>
            </w:r>
          </w:p>
        </w:tc>
      </w:tr>
      <w:tr w:rsidR="00300BA0" w:rsidRPr="00300BA0" w14:paraId="0405D8B5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8DFD" w14:textId="75266948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CC1B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0DDDE1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Thuế tỉnh Gia Lai</w:t>
            </w:r>
          </w:p>
        </w:tc>
      </w:tr>
      <w:tr w:rsidR="00300BA0" w:rsidRPr="00300BA0" w14:paraId="42964B6C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54AB" w14:textId="257D0FCC" w:rsidR="00300BA0" w:rsidRPr="00300BA0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5817D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Thống kê tỉnh</w:t>
            </w:r>
          </w:p>
        </w:tc>
      </w:tr>
      <w:tr w:rsidR="00300BA0" w:rsidRPr="00300BA0" w14:paraId="4BDADCD6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454E" w14:textId="49D3BC68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E7775B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Bảo hiểm xã hội tỉnh Gia Lai</w:t>
            </w:r>
          </w:p>
        </w:tc>
      </w:tr>
      <w:tr w:rsidR="009476EB" w:rsidRPr="00300BA0" w14:paraId="5BF45A0D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7B51" w14:textId="33DAC826" w:rsidR="009476EB" w:rsidRDefault="009476EB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34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B969C3A" w14:textId="0C68DF39" w:rsidR="009476EB" w:rsidRPr="009476EB" w:rsidRDefault="009476EB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vi-VN"/>
              </w:rPr>
              <w:t xml:space="preserve">Hải quan cửa khẩu Cảng Quy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vi-VN"/>
              </w:rPr>
              <w:t>N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vi-VN"/>
              </w:rPr>
              <w:t xml:space="preserve">hơn </w:t>
            </w:r>
            <w:r w:rsidRPr="009476E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GB" w:eastAsia="vi-VN"/>
              </w:rPr>
              <w:t>(thuộc chi cục Hải quan khu vực XIV)</w:t>
            </w:r>
          </w:p>
        </w:tc>
      </w:tr>
      <w:tr w:rsidR="00300BA0" w:rsidRPr="00300BA0" w14:paraId="65A6F70E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E479" w14:textId="5AEFBD91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87AA8E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Chi cục Dự trữ Nhà nước khu vực XI</w:t>
            </w:r>
          </w:p>
        </w:tc>
      </w:tr>
      <w:tr w:rsidR="00300BA0" w:rsidRPr="00300BA0" w14:paraId="115453BF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BC76" w14:textId="3A485112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2AD5AF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Kho bạc Nhà nước khu vực XV</w:t>
            </w:r>
          </w:p>
        </w:tc>
      </w:tr>
      <w:tr w:rsidR="00300BA0" w:rsidRPr="00300BA0" w14:paraId="752BB956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9090" w14:textId="035B00E0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3FDDC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Bưu điện tỉnh Gia Lai</w:t>
            </w:r>
          </w:p>
        </w:tc>
      </w:tr>
      <w:tr w:rsidR="00300BA0" w:rsidRPr="00300BA0" w14:paraId="52AF9375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123A" w14:textId="553D42FA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3209D3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Viễn thông tỉnh Gia Lai</w:t>
            </w:r>
          </w:p>
        </w:tc>
      </w:tr>
      <w:tr w:rsidR="00300BA0" w:rsidRPr="00300BA0" w14:paraId="1C449D50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C500" w14:textId="2A3F541A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6A4E2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Chi nhánh Ngân hàng Chính sách xã hội tỉnh Gia Lai</w:t>
            </w:r>
          </w:p>
        </w:tc>
      </w:tr>
      <w:tr w:rsidR="00300BA0" w:rsidRPr="00300BA0" w14:paraId="2AEFD2E7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BE90" w14:textId="5A8A36C5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C24C24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Ngân hàng Nông nghiệp và PTNT Việt Nam - chi nhánh tỉnh Bình Định</w:t>
            </w:r>
          </w:p>
        </w:tc>
      </w:tr>
      <w:tr w:rsidR="00300BA0" w:rsidRPr="00300BA0" w14:paraId="22AF947F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A8E1" w14:textId="03640ECB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ADAC15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Đăk Roong</w:t>
            </w:r>
          </w:p>
        </w:tc>
      </w:tr>
      <w:tr w:rsidR="00300BA0" w:rsidRPr="00300BA0" w14:paraId="3BCF728F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9125" w14:textId="30983273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BB26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2D1D71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Hà Nừng</w:t>
            </w:r>
          </w:p>
        </w:tc>
      </w:tr>
      <w:tr w:rsidR="00300BA0" w:rsidRPr="00300BA0" w14:paraId="345EF75A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B131" w14:textId="32C76E8E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1C6517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Ia Pa</w:t>
            </w:r>
          </w:p>
        </w:tc>
      </w:tr>
      <w:tr w:rsidR="00300BA0" w:rsidRPr="00300BA0" w14:paraId="18CCCDC3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02ED" w14:textId="27E919D3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30FFA9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Ka Nak</w:t>
            </w:r>
          </w:p>
        </w:tc>
      </w:tr>
      <w:tr w:rsidR="00300BA0" w:rsidRPr="00300BA0" w14:paraId="5979D614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E83BE" w14:textId="2FE301C3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10B197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Kông Chro</w:t>
            </w:r>
          </w:p>
        </w:tc>
      </w:tr>
      <w:tr w:rsidR="00300BA0" w:rsidRPr="00300BA0" w14:paraId="23FA7BDE" w14:textId="77777777" w:rsidTr="00815DDC">
        <w:trPr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B082" w14:textId="553D689C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7E2CA4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Kông Hde</w:t>
            </w:r>
          </w:p>
        </w:tc>
        <w:tc>
          <w:tcPr>
            <w:tcW w:w="0" w:type="auto"/>
          </w:tcPr>
          <w:p w14:paraId="22835903" w14:textId="77777777" w:rsidR="00300BA0" w:rsidRPr="00300BA0" w:rsidRDefault="00300BA0" w:rsidP="00300BA0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vi-VN" w:eastAsia="vi-VN"/>
              </w:rPr>
            </w:pPr>
          </w:p>
        </w:tc>
      </w:tr>
      <w:tr w:rsidR="00300BA0" w:rsidRPr="00300BA0" w14:paraId="6C4F2E3E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BAD4" w14:textId="6BEBEF04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024649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Krông Pa</w:t>
            </w:r>
          </w:p>
        </w:tc>
      </w:tr>
      <w:tr w:rsidR="00300BA0" w:rsidRPr="00300BA0" w14:paraId="5E59C9E5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DE48E" w14:textId="6D0ECD6E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25E1F2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Lơ Ku</w:t>
            </w:r>
          </w:p>
        </w:tc>
      </w:tr>
      <w:tr w:rsidR="00300BA0" w:rsidRPr="00300BA0" w14:paraId="53D5CBBF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2CE2" w14:textId="72B6E226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FDBA02" w14:textId="77777777" w:rsidR="00300BA0" w:rsidRPr="00300BA0" w:rsidRDefault="00300BA0" w:rsidP="00300BA0">
            <w:pPr>
              <w:spacing w:after="0" w:line="240" w:lineRule="auto"/>
              <w:ind w:left="-754" w:firstLine="75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Sơ Pai</w:t>
            </w:r>
          </w:p>
        </w:tc>
      </w:tr>
      <w:tr w:rsidR="00300BA0" w:rsidRPr="00300BA0" w14:paraId="295E5258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433D" w14:textId="022F7C0E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7E67BB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Lâm nghiệp Trạm Lập</w:t>
            </w:r>
          </w:p>
        </w:tc>
      </w:tr>
      <w:tr w:rsidR="00300BA0" w:rsidRPr="00300BA0" w14:paraId="05BD05F3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B28B" w14:textId="7524070D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93374B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MTV Khai thác công trình thủy lợi Gia Lai</w:t>
            </w:r>
          </w:p>
        </w:tc>
      </w:tr>
      <w:tr w:rsidR="00300BA0" w:rsidRPr="00300BA0" w14:paraId="02D70530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FC9D" w14:textId="5650CF0D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7CFBDD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Xổ số kiến thiết tỉnh Gia Lai</w:t>
            </w:r>
          </w:p>
        </w:tc>
      </w:tr>
      <w:tr w:rsidR="00300BA0" w:rsidRPr="00300BA0" w14:paraId="64482A5F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A2E3" w14:textId="1E6CFDC9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EB8489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Xổ số kiến thiết Bình Định</w:t>
            </w:r>
          </w:p>
        </w:tc>
      </w:tr>
      <w:tr w:rsidR="00300BA0" w:rsidRPr="00300BA0" w14:paraId="3F0C02A7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7DF7" w14:textId="4678AC0B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834572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Khai thác công trình thủy lợi Bình Định</w:t>
            </w:r>
          </w:p>
        </w:tc>
      </w:tr>
      <w:tr w:rsidR="00300BA0" w:rsidRPr="00300BA0" w14:paraId="1CB90B5C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8B25" w14:textId="49791DCA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BCF968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Lâm nghiệp Quy Nhơn</w:t>
            </w:r>
          </w:p>
        </w:tc>
      </w:tr>
      <w:tr w:rsidR="00300BA0" w:rsidRPr="00300BA0" w14:paraId="6490E389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59694" w14:textId="600F63EB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9E4A3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Lâm nghiệp Hà Thanh</w:t>
            </w:r>
          </w:p>
        </w:tc>
      </w:tr>
      <w:tr w:rsidR="00300BA0" w:rsidRPr="00300BA0" w14:paraId="7D96980F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F648" w14:textId="79161ACF" w:rsidR="00300BA0" w:rsidRPr="00300BA0" w:rsidRDefault="00815DDC" w:rsidP="00300B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75F722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TNHH Lâm nghiệp Sông Kôn</w:t>
            </w:r>
          </w:p>
        </w:tc>
      </w:tr>
      <w:tr w:rsidR="00300BA0" w:rsidRPr="00300BA0" w14:paraId="6ABF8C60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66F2" w14:textId="140E0658" w:rsidR="00300BA0" w:rsidRPr="00815DDC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FE102D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cổ phần Cấp thoát nước Bình Định</w:t>
            </w:r>
          </w:p>
        </w:tc>
      </w:tr>
      <w:tr w:rsidR="00300BA0" w:rsidRPr="00300BA0" w14:paraId="4DDB1679" w14:textId="77777777" w:rsidTr="00815DDC">
        <w:trPr>
          <w:gridAfter w:val="1"/>
          <w:trHeight w:val="420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2CA5" w14:textId="126050F2" w:rsidR="00300BA0" w:rsidRPr="00815DDC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5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B293C1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cổ phần Môi trường Bình Định</w:t>
            </w:r>
          </w:p>
        </w:tc>
      </w:tr>
      <w:tr w:rsidR="00300BA0" w:rsidRPr="00300BA0" w14:paraId="3641BF89" w14:textId="77777777" w:rsidTr="00815DDC">
        <w:trPr>
          <w:gridAfter w:val="1"/>
          <w:trHeight w:val="315"/>
        </w:trPr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051C" w14:textId="691CD690" w:rsidR="00300BA0" w:rsidRPr="00815DDC" w:rsidRDefault="00815DDC" w:rsidP="00815DDC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   </w:t>
            </w:r>
            <w:r w:rsidR="003C25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050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 xml:space="preserve"> </w:t>
            </w:r>
            <w:r w:rsidR="009476E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</w:rPr>
              <w:t>60</w:t>
            </w:r>
          </w:p>
        </w:tc>
        <w:tc>
          <w:tcPr>
            <w:tcW w:w="82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A2E540" w14:textId="77777777" w:rsidR="00300BA0" w:rsidRPr="00300BA0" w:rsidRDefault="00300BA0" w:rsidP="00300B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</w:pPr>
            <w:r w:rsidRPr="00300B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</w:rPr>
              <w:t>Công ty cổ phần Công viên cây xanh và Chiếu sáng đô thị Quy Nhơn</w:t>
            </w:r>
          </w:p>
        </w:tc>
      </w:tr>
    </w:tbl>
    <w:p w14:paraId="135DCB35" w14:textId="77777777" w:rsidR="00305CBF" w:rsidRPr="00300BA0" w:rsidRDefault="00305CBF" w:rsidP="00300BA0"/>
    <w:sectPr w:rsidR="00305CBF" w:rsidRPr="00300BA0" w:rsidSect="00674388">
      <w:pgSz w:w="11907" w:h="16840" w:code="9"/>
      <w:pgMar w:top="709" w:right="1134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30FF6" w14:textId="77777777" w:rsidR="00F455DE" w:rsidRDefault="00F455DE" w:rsidP="00305CBF">
      <w:pPr>
        <w:spacing w:after="0" w:line="240" w:lineRule="auto"/>
      </w:pPr>
      <w:r>
        <w:separator/>
      </w:r>
    </w:p>
  </w:endnote>
  <w:endnote w:type="continuationSeparator" w:id="0">
    <w:p w14:paraId="6D07B40E" w14:textId="77777777" w:rsidR="00F455DE" w:rsidRDefault="00F455DE" w:rsidP="0030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AB0AB" w14:textId="77777777" w:rsidR="00F455DE" w:rsidRDefault="00F455DE" w:rsidP="00305CBF">
      <w:pPr>
        <w:spacing w:after="0" w:line="240" w:lineRule="auto"/>
      </w:pPr>
      <w:r>
        <w:separator/>
      </w:r>
    </w:p>
  </w:footnote>
  <w:footnote w:type="continuationSeparator" w:id="0">
    <w:p w14:paraId="30673CF3" w14:textId="77777777" w:rsidR="00F455DE" w:rsidRDefault="00F455DE" w:rsidP="00305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784254"/>
    <w:multiLevelType w:val="hybridMultilevel"/>
    <w:tmpl w:val="96AE333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D8"/>
    <w:rsid w:val="0000198C"/>
    <w:rsid w:val="00030DFC"/>
    <w:rsid w:val="00040B39"/>
    <w:rsid w:val="00050213"/>
    <w:rsid w:val="0005065E"/>
    <w:rsid w:val="000610FE"/>
    <w:rsid w:val="000B66E0"/>
    <w:rsid w:val="000C2FDA"/>
    <w:rsid w:val="0014557F"/>
    <w:rsid w:val="00195730"/>
    <w:rsid w:val="002041F5"/>
    <w:rsid w:val="0021766D"/>
    <w:rsid w:val="00223746"/>
    <w:rsid w:val="00275F89"/>
    <w:rsid w:val="002B3A58"/>
    <w:rsid w:val="002C43CB"/>
    <w:rsid w:val="002D275A"/>
    <w:rsid w:val="002E4EB9"/>
    <w:rsid w:val="00300BA0"/>
    <w:rsid w:val="00305CBF"/>
    <w:rsid w:val="00327C68"/>
    <w:rsid w:val="003322CE"/>
    <w:rsid w:val="003405CD"/>
    <w:rsid w:val="00354ADF"/>
    <w:rsid w:val="00367B6B"/>
    <w:rsid w:val="00381F2A"/>
    <w:rsid w:val="003B2F1D"/>
    <w:rsid w:val="003C258A"/>
    <w:rsid w:val="003D1749"/>
    <w:rsid w:val="003D320D"/>
    <w:rsid w:val="004521BB"/>
    <w:rsid w:val="004950C1"/>
    <w:rsid w:val="00497323"/>
    <w:rsid w:val="004B2F59"/>
    <w:rsid w:val="004E43F7"/>
    <w:rsid w:val="00510E0B"/>
    <w:rsid w:val="005139A7"/>
    <w:rsid w:val="00553483"/>
    <w:rsid w:val="0056656A"/>
    <w:rsid w:val="00567FA3"/>
    <w:rsid w:val="005B0BB1"/>
    <w:rsid w:val="005B7D56"/>
    <w:rsid w:val="005C0406"/>
    <w:rsid w:val="005E5BF5"/>
    <w:rsid w:val="005F589F"/>
    <w:rsid w:val="005F7CDA"/>
    <w:rsid w:val="00606984"/>
    <w:rsid w:val="006245EA"/>
    <w:rsid w:val="00625EB7"/>
    <w:rsid w:val="006329E9"/>
    <w:rsid w:val="00641CBA"/>
    <w:rsid w:val="00655EB6"/>
    <w:rsid w:val="00657D58"/>
    <w:rsid w:val="00661E2A"/>
    <w:rsid w:val="00674388"/>
    <w:rsid w:val="006B51F6"/>
    <w:rsid w:val="006C3382"/>
    <w:rsid w:val="006D7EA6"/>
    <w:rsid w:val="00707A0B"/>
    <w:rsid w:val="007226C5"/>
    <w:rsid w:val="00735AB4"/>
    <w:rsid w:val="00766395"/>
    <w:rsid w:val="00795DEE"/>
    <w:rsid w:val="007B1463"/>
    <w:rsid w:val="007F56BD"/>
    <w:rsid w:val="00815DDC"/>
    <w:rsid w:val="008363C4"/>
    <w:rsid w:val="008514BC"/>
    <w:rsid w:val="008A7871"/>
    <w:rsid w:val="0091009B"/>
    <w:rsid w:val="00920103"/>
    <w:rsid w:val="00936B97"/>
    <w:rsid w:val="009476EB"/>
    <w:rsid w:val="00962F1E"/>
    <w:rsid w:val="009707E0"/>
    <w:rsid w:val="009760D2"/>
    <w:rsid w:val="009909D3"/>
    <w:rsid w:val="00990BBC"/>
    <w:rsid w:val="009A040F"/>
    <w:rsid w:val="009A6B66"/>
    <w:rsid w:val="009D6A3A"/>
    <w:rsid w:val="009E5CD4"/>
    <w:rsid w:val="00A070D8"/>
    <w:rsid w:val="00A15658"/>
    <w:rsid w:val="00A346F3"/>
    <w:rsid w:val="00A402D8"/>
    <w:rsid w:val="00A423BD"/>
    <w:rsid w:val="00A43493"/>
    <w:rsid w:val="00A43EB5"/>
    <w:rsid w:val="00A70FB9"/>
    <w:rsid w:val="00A80CE8"/>
    <w:rsid w:val="00AF492D"/>
    <w:rsid w:val="00B12BCB"/>
    <w:rsid w:val="00B2249B"/>
    <w:rsid w:val="00B313F1"/>
    <w:rsid w:val="00B6185F"/>
    <w:rsid w:val="00BB026D"/>
    <w:rsid w:val="00BB26F9"/>
    <w:rsid w:val="00BB54CD"/>
    <w:rsid w:val="00BC6552"/>
    <w:rsid w:val="00BD5884"/>
    <w:rsid w:val="00BE1201"/>
    <w:rsid w:val="00BF00A0"/>
    <w:rsid w:val="00C17533"/>
    <w:rsid w:val="00C21D27"/>
    <w:rsid w:val="00C24FD3"/>
    <w:rsid w:val="00C51ED8"/>
    <w:rsid w:val="00C76008"/>
    <w:rsid w:val="00C90483"/>
    <w:rsid w:val="00CA092F"/>
    <w:rsid w:val="00CC1BC3"/>
    <w:rsid w:val="00CC25DB"/>
    <w:rsid w:val="00D4441E"/>
    <w:rsid w:val="00D57CBE"/>
    <w:rsid w:val="00D7583C"/>
    <w:rsid w:val="00DA39AE"/>
    <w:rsid w:val="00DE3FFC"/>
    <w:rsid w:val="00DF0374"/>
    <w:rsid w:val="00E064CD"/>
    <w:rsid w:val="00E20077"/>
    <w:rsid w:val="00E20C33"/>
    <w:rsid w:val="00E67265"/>
    <w:rsid w:val="00E82C47"/>
    <w:rsid w:val="00EB2EB3"/>
    <w:rsid w:val="00F21A99"/>
    <w:rsid w:val="00F23FCF"/>
    <w:rsid w:val="00F41144"/>
    <w:rsid w:val="00F455DE"/>
    <w:rsid w:val="00F465C5"/>
    <w:rsid w:val="00F569EB"/>
    <w:rsid w:val="00FA25F7"/>
    <w:rsid w:val="00FB545F"/>
    <w:rsid w:val="00FC770E"/>
    <w:rsid w:val="00FD6B82"/>
    <w:rsid w:val="00FE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7155"/>
  <w15:chartTrackingRefBased/>
  <w15:docId w15:val="{3365E2ED-AF52-4940-B095-B5A4189C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D8"/>
    <w:pPr>
      <w:spacing w:line="278" w:lineRule="auto"/>
    </w:pPr>
    <w:rPr>
      <w:rFonts w:asciiTheme="minorHAnsi" w:hAnsiTheme="minorHAnsi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qFormat/>
    <w:rsid w:val="00A402D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402D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4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NormalWebChar">
    <w:name w:val="Normal (Web) Char"/>
    <w:link w:val="NormalWeb"/>
    <w:uiPriority w:val="99"/>
    <w:locked/>
    <w:rsid w:val="00A402D8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A402D8"/>
    <w:pPr>
      <w:spacing w:after="0" w:line="240" w:lineRule="auto"/>
    </w:pPr>
    <w:rPr>
      <w:rFonts w:asciiTheme="minorHAnsi" w:hAnsi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2">
    <w:name w:val="t2"/>
    <w:basedOn w:val="DefaultParagraphFont"/>
    <w:rsid w:val="003D1749"/>
  </w:style>
  <w:style w:type="character" w:customStyle="1" w:styleId="t3">
    <w:name w:val="t3"/>
    <w:basedOn w:val="DefaultParagraphFont"/>
    <w:rsid w:val="003D1749"/>
  </w:style>
  <w:style w:type="paragraph" w:customStyle="1" w:styleId="t5">
    <w:name w:val="t5"/>
    <w:basedOn w:val="Normal"/>
    <w:rsid w:val="003D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vi-VN"/>
    </w:rPr>
  </w:style>
  <w:style w:type="character" w:customStyle="1" w:styleId="t6">
    <w:name w:val="t6"/>
    <w:basedOn w:val="DefaultParagraphFont"/>
    <w:rsid w:val="003D1749"/>
  </w:style>
  <w:style w:type="paragraph" w:customStyle="1" w:styleId="t7">
    <w:name w:val="t7"/>
    <w:basedOn w:val="Normal"/>
    <w:rsid w:val="003D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vi-VN"/>
    </w:rPr>
  </w:style>
  <w:style w:type="character" w:customStyle="1" w:styleId="t8">
    <w:name w:val="t8"/>
    <w:basedOn w:val="DefaultParagraphFont"/>
    <w:rsid w:val="003D1749"/>
  </w:style>
  <w:style w:type="character" w:customStyle="1" w:styleId="t10">
    <w:name w:val="t10"/>
    <w:basedOn w:val="DefaultParagraphFont"/>
    <w:rsid w:val="003D1749"/>
  </w:style>
  <w:style w:type="paragraph" w:styleId="Header">
    <w:name w:val="header"/>
    <w:basedOn w:val="Normal"/>
    <w:link w:val="HeaderChar"/>
    <w:uiPriority w:val="99"/>
    <w:unhideWhenUsed/>
    <w:rsid w:val="00305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CBF"/>
    <w:rPr>
      <w:rFonts w:asciiTheme="minorHAnsi" w:hAnsiTheme="minorHAnsi"/>
      <w:kern w:val="2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CBF"/>
    <w:rPr>
      <w:rFonts w:asciiTheme="minorHAnsi" w:hAnsiTheme="minorHAnsi"/>
      <w:kern w:val="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388"/>
    <w:rPr>
      <w:rFonts w:ascii="Segoe UI" w:hAnsi="Segoe UI" w:cs="Segoe UI"/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rsid w:val="00D44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221</cp:revision>
  <cp:lastPrinted>2025-07-28T06:54:00Z</cp:lastPrinted>
  <dcterms:created xsi:type="dcterms:W3CDTF">2025-07-07T00:59:00Z</dcterms:created>
  <dcterms:modified xsi:type="dcterms:W3CDTF">2026-01-07T00:37:00Z</dcterms:modified>
</cp:coreProperties>
</file>